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D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宋体" w:hAnsi="宋体" w:eastAsia="宋体" w:cs="宋体"/>
          <w:b/>
          <w:bCs/>
          <w:i w:val="0"/>
          <w:iCs w:val="0"/>
          <w:caps w:val="0"/>
          <w:color w:val="333333"/>
          <w:spacing w:val="0"/>
          <w:sz w:val="44"/>
          <w:szCs w:val="44"/>
          <w:shd w:val="clear" w:fill="FFFFFF"/>
          <w:lang w:val="en-US" w:eastAsia="zh-CN"/>
        </w:rPr>
      </w:pPr>
      <w:bookmarkStart w:id="0" w:name="_GoBack"/>
      <w:r>
        <w:rPr>
          <w:rFonts w:hint="eastAsia" w:ascii="宋体" w:hAnsi="宋体" w:eastAsia="宋体" w:cs="宋体"/>
          <w:b/>
          <w:bCs/>
          <w:i w:val="0"/>
          <w:iCs w:val="0"/>
          <w:caps w:val="0"/>
          <w:color w:val="333333"/>
          <w:spacing w:val="0"/>
          <w:sz w:val="44"/>
          <w:szCs w:val="44"/>
          <w:shd w:val="clear" w:fill="FFFFFF"/>
          <w:lang w:val="en-US" w:eastAsia="zh-CN"/>
        </w:rPr>
        <w:t>春节春联征集活动方案</w:t>
      </w:r>
      <w:bookmarkEnd w:id="0"/>
    </w:p>
    <w:p w14:paraId="623B7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宋体" w:hAnsi="宋体" w:eastAsia="宋体" w:cs="宋体"/>
          <w:b/>
          <w:bCs/>
          <w:i w:val="0"/>
          <w:iCs w:val="0"/>
          <w:caps w:val="0"/>
          <w:color w:val="333333"/>
          <w:spacing w:val="0"/>
          <w:sz w:val="44"/>
          <w:szCs w:val="44"/>
          <w:shd w:val="clear" w:fill="FFFFFF"/>
          <w:lang w:val="en-US" w:eastAsia="zh-CN"/>
        </w:rPr>
      </w:pPr>
    </w:p>
    <w:p w14:paraId="4B32B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i w:val="0"/>
          <w:iCs w:val="0"/>
          <w:caps w:val="0"/>
          <w:color w:val="333333"/>
          <w:spacing w:val="0"/>
          <w:sz w:val="32"/>
          <w:szCs w:val="32"/>
          <w:shd w:val="clear" w:fill="FFFFFF"/>
          <w:lang w:eastAsia="zh-CN"/>
        </w:rPr>
        <w:t>联是春节重要的民俗符号，春节贴春联既装点了节日氛围，又传承了传统文化。的目的是辞旧迎新，祈福纳祥。</w:t>
      </w: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i w:val="0"/>
          <w:iCs w:val="0"/>
          <w:caps w:val="0"/>
          <w:color w:val="333333"/>
          <w:spacing w:val="0"/>
          <w:sz w:val="32"/>
          <w:szCs w:val="32"/>
          <w:shd w:val="clear" w:fill="FFFFFF"/>
          <w:lang w:eastAsia="zh-CN"/>
        </w:rPr>
        <w:t>联也是传播健康知识和理念的良好载体，一方面对联简洁对仗，朗朗上口，把健康知识和理念转为为易传易记的短句。同时，借助节日、民俗场景健康理念融入生活，潜移默化，深入人心，也迎合了春节的气氛和公众对健康的企盼。为了更好地动员群众关心卫生健康工作，倡导科学健康观念，助力每个人做自己健康的第一责任人，中国健康教育中心面向全社会</w:t>
      </w:r>
      <w:r>
        <w:rPr>
          <w:rFonts w:hint="eastAsia" w:ascii="仿宋" w:hAnsi="仿宋" w:eastAsia="仿宋" w:cs="仿宋"/>
          <w:i w:val="0"/>
          <w:iCs w:val="0"/>
          <w:caps w:val="0"/>
          <w:color w:val="333333"/>
          <w:spacing w:val="0"/>
          <w:sz w:val="32"/>
          <w:szCs w:val="32"/>
          <w:shd w:val="clear" w:fill="FFFFFF"/>
        </w:rPr>
        <w:t>开展“</w:t>
      </w:r>
      <w:r>
        <w:rPr>
          <w:rFonts w:hint="eastAsia" w:ascii="仿宋" w:hAnsi="仿宋" w:eastAsia="仿宋" w:cs="仿宋"/>
          <w:i w:val="0"/>
          <w:iCs w:val="0"/>
          <w:caps w:val="0"/>
          <w:color w:val="333333"/>
          <w:spacing w:val="0"/>
          <w:sz w:val="32"/>
          <w:szCs w:val="32"/>
          <w:shd w:val="clear" w:fill="FFFFFF"/>
          <w:lang w:val="en-US" w:eastAsia="zh-CN"/>
        </w:rPr>
        <w:t>健康素养66条</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主题</w:t>
      </w:r>
      <w:r>
        <w:rPr>
          <w:rFonts w:hint="eastAsia" w:ascii="仿宋" w:hAnsi="仿宋" w:eastAsia="仿宋" w:cs="仿宋"/>
          <w:i w:val="0"/>
          <w:iCs w:val="0"/>
          <w:caps w:val="0"/>
          <w:color w:val="333333"/>
          <w:spacing w:val="0"/>
          <w:sz w:val="32"/>
          <w:szCs w:val="32"/>
          <w:shd w:val="clear" w:fill="FFFFFF"/>
          <w:lang w:val="en-US" w:eastAsia="zh-CN"/>
        </w:rPr>
        <w:t>春联征集活动。</w:t>
      </w:r>
    </w:p>
    <w:p w14:paraId="78206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一、活动主题</w:t>
      </w:r>
    </w:p>
    <w:p w14:paraId="7BCB3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“联”手健康路，素养共提升—“健康素养66条”</w:t>
      </w: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b w:val="0"/>
          <w:bCs w:val="0"/>
          <w:i w:val="0"/>
          <w:iCs w:val="0"/>
          <w:caps w:val="0"/>
          <w:color w:val="333333"/>
          <w:spacing w:val="0"/>
          <w:sz w:val="32"/>
          <w:szCs w:val="32"/>
          <w:shd w:val="clear" w:fill="FFFFFF"/>
          <w:lang w:val="en-US" w:eastAsia="zh-CN"/>
        </w:rPr>
        <w:t>联征集活动</w:t>
      </w:r>
    </w:p>
    <w:p w14:paraId="6ECB0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二、征集对象</w:t>
      </w:r>
    </w:p>
    <w:p w14:paraId="2F2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val="en-US" w:eastAsia="zh-CN"/>
        </w:rPr>
        <w:t>面向全社会，包括各</w:t>
      </w:r>
      <w:r>
        <w:rPr>
          <w:rFonts w:hint="eastAsia" w:ascii="仿宋" w:hAnsi="仿宋" w:eastAsia="仿宋" w:cs="仿宋"/>
          <w:i w:val="0"/>
          <w:iCs w:val="0"/>
          <w:caps w:val="0"/>
          <w:color w:val="333333"/>
          <w:spacing w:val="0"/>
          <w:sz w:val="32"/>
          <w:szCs w:val="32"/>
          <w:shd w:val="clear" w:fill="FFFFFF"/>
          <w:lang w:eastAsia="zh-CN"/>
        </w:rPr>
        <w:t>单位、团队</w:t>
      </w:r>
      <w:r>
        <w:rPr>
          <w:rFonts w:hint="eastAsia" w:ascii="仿宋" w:hAnsi="仿宋" w:eastAsia="仿宋" w:cs="仿宋"/>
          <w:i w:val="0"/>
          <w:iCs w:val="0"/>
          <w:caps w:val="0"/>
          <w:color w:val="333333"/>
          <w:spacing w:val="0"/>
          <w:sz w:val="32"/>
          <w:szCs w:val="32"/>
          <w:shd w:val="clear" w:fill="FFFFFF"/>
          <w:lang w:val="en-US" w:eastAsia="zh-CN"/>
        </w:rPr>
        <w:t>及</w:t>
      </w:r>
      <w:r>
        <w:rPr>
          <w:rFonts w:hint="eastAsia" w:ascii="仿宋" w:hAnsi="仿宋" w:eastAsia="仿宋" w:cs="仿宋"/>
          <w:i w:val="0"/>
          <w:iCs w:val="0"/>
          <w:caps w:val="0"/>
          <w:color w:val="333333"/>
          <w:spacing w:val="0"/>
          <w:sz w:val="32"/>
          <w:szCs w:val="32"/>
          <w:shd w:val="clear" w:fill="FFFFFF"/>
          <w:lang w:eastAsia="zh-CN"/>
        </w:rPr>
        <w:t>个人。</w:t>
      </w:r>
    </w:p>
    <w:p w14:paraId="1C06D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方正仿宋简体" w:hAnsi="方正仿宋简体" w:eastAsia="方正仿宋简体" w:cs="方正仿宋简体"/>
          <w:i w:val="0"/>
          <w:iCs w:val="0"/>
          <w:caps w:val="0"/>
          <w:color w:val="333333"/>
          <w:spacing w:val="0"/>
          <w:sz w:val="24"/>
          <w:szCs w:val="24"/>
        </w:rPr>
      </w:pPr>
      <w:r>
        <w:rPr>
          <w:rFonts w:hint="eastAsia" w:ascii="黑体" w:hAnsi="黑体" w:eastAsia="黑体" w:cs="黑体"/>
          <w:b/>
          <w:bCs/>
          <w:i w:val="0"/>
          <w:iCs w:val="0"/>
          <w:caps w:val="0"/>
          <w:color w:val="333333"/>
          <w:spacing w:val="0"/>
          <w:sz w:val="32"/>
          <w:szCs w:val="32"/>
          <w:shd w:val="clear" w:fill="FFFFFF"/>
          <w:lang w:val="en-US" w:eastAsia="zh-CN"/>
        </w:rPr>
        <w:t>三、组织机构</w:t>
      </w:r>
    </w:p>
    <w:p w14:paraId="3F1C5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主办单位：中国健康教育中心</w:t>
      </w:r>
    </w:p>
    <w:p w14:paraId="4C543F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支持单位：新华网、人民日报健康客户端、生命时报、健康中国新媒体平台、抖音、快手健康等</w:t>
      </w:r>
    </w:p>
    <w:p w14:paraId="7BCE8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四、征集时间</w:t>
      </w:r>
    </w:p>
    <w:p w14:paraId="659F2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2026年1月28日—2026年2月10日</w:t>
      </w:r>
    </w:p>
    <w:p w14:paraId="60A9DA9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五、征集方式</w:t>
      </w:r>
    </w:p>
    <w:p w14:paraId="4159F79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jc w:val="both"/>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本次征集使用【问卷星】小程序，请扫码进入报名</w:t>
      </w:r>
    </w:p>
    <w:p w14:paraId="6A5E306B">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作品要求</w:t>
      </w:r>
    </w:p>
    <w:p w14:paraId="7CC46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1.政治正确，导向鲜明：坚持正确政治方向、舆论导向、价值取向，符合伦理规范，不得含有违法违规、违背公序良俗的内容，不得夹杂商业宣传推广。</w:t>
      </w:r>
    </w:p>
    <w:p w14:paraId="43975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2.主题突出，创意独特：对联内容需紧密围绕“健康素养66条”中的健康知识，如合理膳食、适量运动、戒烟限酒、心理平衡等，体现健康生活的理念。</w:t>
      </w:r>
    </w:p>
    <w:p w14:paraId="2D34D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3.语言精炼，对仗工整：对联需符合传统对联格式，上下联字数相等，结构相应，词性相对，平仄相协。建议用常见五言、七言等单数句式。可附创意阐释，字数不限。</w:t>
      </w:r>
    </w:p>
    <w:p w14:paraId="130FB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4.原创作品，</w:t>
      </w:r>
      <w:r>
        <w:rPr>
          <w:rFonts w:hint="eastAsia" w:ascii="方正仿宋简体" w:hAnsi="方正仿宋简体" w:eastAsia="方正仿宋简体" w:cs="方正仿宋简体"/>
          <w:i w:val="0"/>
          <w:iCs w:val="0"/>
          <w:caps w:val="0"/>
          <w:color w:val="333333"/>
          <w:spacing w:val="0"/>
          <w:sz w:val="32"/>
          <w:szCs w:val="32"/>
          <w:shd w:val="clear" w:fill="FFFFFF"/>
        </w:rPr>
        <w:t>版权清晰：作品应为原创，未在其他平台发表过，不得侵犯第三方著作权等合法权益。</w:t>
      </w:r>
    </w:p>
    <w:p w14:paraId="68646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七、应征须知</w:t>
      </w:r>
    </w:p>
    <w:p w14:paraId="4A9B3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1.根据宣介需要，应征者授权应征作品免费在中国健康教育中心自有及合作媒体等第三方媒介平台加工、编辑及传播使用。</w:t>
      </w:r>
    </w:p>
    <w:p w14:paraId="16BEC7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2.应征者同意最终获得采用的对联作品的一切知识产权（包括但不限于著作权、对作品的一切平面、立体或电子载体的全部权利）归活动组织方所有，活动组织方有权对其进行使用、开发、修改、授权、许可或保护。</w:t>
      </w:r>
    </w:p>
    <w:p w14:paraId="6A2A8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 xml:space="preserve"> 3. 如应征的作品内容违反法律法规或者侵犯第三方合法权益而导致任何争议、索赔、诉讼等后果，由应征者承担所有法律责任，活动主办方、承办方不承担任何法律责任。</w:t>
      </w:r>
    </w:p>
    <w:p w14:paraId="1362F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 xml:space="preserve"> 4. 本次活动不收取任何费用，活动主办方负责对该活动进行解释，并对</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应征</w:t>
      </w:r>
      <w:r>
        <w:rPr>
          <w:rFonts w:hint="eastAsia" w:ascii="方正仿宋简体" w:hAnsi="方正仿宋简体" w:eastAsia="方正仿宋简体" w:cs="方正仿宋简体"/>
          <w:i w:val="0"/>
          <w:iCs w:val="0"/>
          <w:caps w:val="0"/>
          <w:color w:val="333333"/>
          <w:spacing w:val="0"/>
          <w:sz w:val="32"/>
          <w:szCs w:val="32"/>
          <w:shd w:val="clear" w:fill="FFFFFF"/>
        </w:rPr>
        <w:t>作品进行展示和推广。</w:t>
      </w:r>
    </w:p>
    <w:p w14:paraId="00835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b/>
          <w:bCs/>
          <w:i w:val="0"/>
          <w:iCs w:val="0"/>
          <w:caps w:val="0"/>
          <w:color w:val="333333"/>
          <w:spacing w:val="0"/>
          <w:sz w:val="32"/>
          <w:szCs w:val="32"/>
          <w:shd w:val="clear" w:fill="FFFFFF"/>
          <w:lang w:val="en-US" w:eastAsia="zh-CN"/>
        </w:rPr>
      </w:pPr>
      <w:r>
        <w:rPr>
          <w:rStyle w:val="5"/>
          <w:rFonts w:hint="eastAsia" w:ascii="黑体" w:hAnsi="黑体" w:eastAsia="黑体" w:cs="黑体"/>
          <w:i w:val="0"/>
          <w:iCs w:val="0"/>
          <w:caps w:val="0"/>
          <w:color w:val="333333"/>
          <w:spacing w:val="0"/>
          <w:sz w:val="32"/>
          <w:szCs w:val="32"/>
          <w:shd w:val="clear" w:fill="FFFFFF"/>
          <w:lang w:val="en-US" w:eastAsia="zh-CN"/>
        </w:rPr>
        <w:t>八</w:t>
      </w:r>
      <w:r>
        <w:rPr>
          <w:rStyle w:val="5"/>
          <w:rFonts w:hint="eastAsia" w:ascii="黑体" w:hAnsi="黑体" w:eastAsia="黑体" w:cs="黑体"/>
          <w:i w:val="0"/>
          <w:iCs w:val="0"/>
          <w:caps w:val="0"/>
          <w:color w:val="333333"/>
          <w:spacing w:val="0"/>
          <w:sz w:val="32"/>
          <w:szCs w:val="32"/>
          <w:shd w:val="clear" w:fill="FFFFFF"/>
        </w:rPr>
        <w:t>、</w:t>
      </w:r>
      <w:r>
        <w:rPr>
          <w:rFonts w:hint="eastAsia" w:ascii="黑体" w:hAnsi="黑体" w:eastAsia="黑体" w:cs="黑体"/>
          <w:b/>
          <w:bCs/>
          <w:i w:val="0"/>
          <w:iCs w:val="0"/>
          <w:caps w:val="0"/>
          <w:color w:val="333333"/>
          <w:spacing w:val="0"/>
          <w:sz w:val="32"/>
          <w:szCs w:val="32"/>
          <w:shd w:val="clear" w:fill="FFFFFF"/>
          <w:lang w:val="en-US" w:eastAsia="zh-CN"/>
        </w:rPr>
        <w:t>获奖奖励</w:t>
      </w:r>
    </w:p>
    <w:p w14:paraId="0589B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黑体" w:hAnsi="黑体" w:eastAsia="方正仿宋简体" w:cs="黑体"/>
          <w:b/>
          <w:bCs/>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本次活动</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对优秀春联创作者，将赠与中国卫生科教音像出版社定制出品的健康主题文创产品1套，共设30套。</w:t>
      </w:r>
    </w:p>
    <w:p w14:paraId="6A5DD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shd w:val="clear" w:fill="FFFFFF"/>
          <w:lang w:val="en-US" w:eastAsia="zh-CN"/>
        </w:rPr>
        <w:t>九、</w:t>
      </w:r>
      <w:r>
        <w:rPr>
          <w:rStyle w:val="5"/>
          <w:rFonts w:hint="eastAsia" w:ascii="黑体" w:hAnsi="黑体" w:eastAsia="黑体" w:cs="黑体"/>
          <w:i w:val="0"/>
          <w:iCs w:val="0"/>
          <w:caps w:val="0"/>
          <w:color w:val="333333"/>
          <w:spacing w:val="0"/>
          <w:sz w:val="32"/>
          <w:szCs w:val="32"/>
          <w:shd w:val="clear" w:fill="FFFFFF"/>
        </w:rPr>
        <w:t>联系方式</w:t>
      </w:r>
    </w:p>
    <w:p w14:paraId="757EC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38"/>
          <w:tab w:val="left" w:pos="368"/>
        </w:tabs>
        <w:spacing w:before="0" w:beforeAutospacing="0" w:after="0" w:afterAutospacing="0" w:line="420" w:lineRule="atLeast"/>
        <w:ind w:right="0" w:firstLine="640" w:firstLineChars="200"/>
        <w:jc w:val="both"/>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中国健康教育中心</w:t>
      </w:r>
    </w:p>
    <w:p w14:paraId="30A14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010-6426</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6569</w:t>
      </w:r>
      <w:r>
        <w:rPr>
          <w:rFonts w:hint="eastAsia" w:ascii="方正仿宋简体" w:hAnsi="方正仿宋简体" w:eastAsia="方正仿宋简体" w:cs="方正仿宋简体"/>
          <w:i w:val="0"/>
          <w:iCs w:val="0"/>
          <w:caps w:val="0"/>
          <w:color w:val="333333"/>
          <w:spacing w:val="0"/>
          <w:sz w:val="32"/>
          <w:szCs w:val="32"/>
          <w:shd w:val="clear" w:fill="FFFFFF"/>
        </w:rPr>
        <w:t>  010-642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60598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B5441-C9B9-46D5-952D-F7C6BDDD5B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3CC620B-FC60-45C8-AABB-5D6E2AAAC51D}"/>
  </w:font>
  <w:font w:name="方正仿宋简体">
    <w:panose1 w:val="03000509000000000000"/>
    <w:charset w:val="86"/>
    <w:family w:val="auto"/>
    <w:pitch w:val="default"/>
    <w:sig w:usb0="00000001" w:usb1="080E0000" w:usb2="00000000" w:usb3="00000000" w:csb0="00040000" w:csb1="00000000"/>
    <w:embedRegular r:id="rId3" w:fontKey="{D7516A34-DEA7-4C8D-945A-FEF1ED86C4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4A01F"/>
    <w:multiLevelType w:val="singleLevel"/>
    <w:tmpl w:val="5E44A01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7E4E"/>
    <w:rsid w:val="0B7A4561"/>
    <w:rsid w:val="1E876FC3"/>
    <w:rsid w:val="1F4E796B"/>
    <w:rsid w:val="3176282A"/>
    <w:rsid w:val="3F4A7657"/>
    <w:rsid w:val="40B15563"/>
    <w:rsid w:val="426F5B25"/>
    <w:rsid w:val="51736DAF"/>
    <w:rsid w:val="529A56E5"/>
    <w:rsid w:val="5BED59B0"/>
    <w:rsid w:val="650B7E4E"/>
    <w:rsid w:val="67516AC5"/>
    <w:rsid w:val="699A6627"/>
    <w:rsid w:val="6E884083"/>
    <w:rsid w:val="6E954194"/>
    <w:rsid w:val="7887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1013</Words>
  <Characters>1057</Characters>
  <Lines>0</Lines>
  <Paragraphs>0</Paragraphs>
  <TotalTime>15</TotalTime>
  <ScaleCrop>false</ScaleCrop>
  <LinksUpToDate>false</LinksUpToDate>
  <CharactersWithSpaces>1062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2025-12-16T06:55:00Z</dcterms:created>
  <dc:creator>王琪</dc:creator>
  <cp:lastModifiedBy>shero</cp:lastModifiedBy>
  <dcterms:modified xsi:type="dcterms:W3CDTF">2026-01-28T07:08:22Z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F75AEC17DEF64837AB40B60D5452BE74_13</vt:lpwstr>
  </property>
  <property fmtid="{D5CDD505-2E9C-101B-9397-08002B2CF9AE}" pid="4" name="KSOTemplateDocerSaveRecord">
    <vt:lpwstr>eyJoZGlkIjoiOGI1OWUzM2MzMjcyY2U4MTAxOTU4YTY3YzFiMDg0MmIiLCJ1c2VySWQiOiIyMTEyNDcxNDMifQ==</vt:lpwstr>
  </property>
</Properties>
</file>